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7E78CF" w:rsidRDefault="00170320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7E78CF" w:rsidRDefault="00170320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7E78CF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7E78CF" w:rsidTr="002E5F84">
        <w:trPr>
          <w:trHeight w:val="453"/>
        </w:trPr>
        <w:tc>
          <w:tcPr>
            <w:tcW w:w="2506" w:type="pct"/>
          </w:tcPr>
          <w:p w:rsidR="00BE3CFF" w:rsidRPr="007E78CF" w:rsidRDefault="00170320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5074A" w:rsidRDefault="0025074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5074A">
              <w:rPr>
                <w:rFonts w:ascii="Sylfaen" w:hAnsi="Sylfaen" w:cs="Arial"/>
                <w:sz w:val="20"/>
                <w:szCs w:val="20"/>
                <w:lang w:val="ka-GE"/>
              </w:rPr>
              <w:t>0730911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9F2FCC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ED7491" w:rsidRPr="007E78CF">
              <w:t xml:space="preserve"> </w:t>
            </w:r>
          </w:p>
        </w:tc>
        <w:tc>
          <w:tcPr>
            <w:tcW w:w="2494" w:type="pct"/>
          </w:tcPr>
          <w:p w:rsidR="00BE3CFF" w:rsidRPr="001932D5" w:rsidRDefault="00090A6D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932D5">
              <w:rPr>
                <w:rFonts w:ascii="Sylfaen" w:hAnsi="Sylfaen"/>
                <w:sz w:val="20"/>
                <w:szCs w:val="20"/>
                <w:lang w:val="ka-GE"/>
              </w:rPr>
              <w:t>უსაფრთხო სამუშაო გარ</w:t>
            </w:r>
            <w:r w:rsidR="00AB5662" w:rsidRPr="001932D5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1932D5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7E78CF" w:rsidRDefault="007B723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BE0A1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6B72A2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AD64D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5332D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7E78CF" w:rsidRDefault="00090A6D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7E78CF" w:rsidTr="002E5F84">
        <w:trPr>
          <w:trHeight w:val="437"/>
        </w:trPr>
        <w:tc>
          <w:tcPr>
            <w:tcW w:w="2506" w:type="pct"/>
          </w:tcPr>
          <w:p w:rsidR="00BE3CFF" w:rsidRPr="007E78CF" w:rsidRDefault="00170320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E3CFF" w:rsidRPr="007E78CF" w:rsidRDefault="000930B3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7E78CF" w:rsidTr="002E5F84">
        <w:trPr>
          <w:trHeight w:val="1285"/>
        </w:trPr>
        <w:tc>
          <w:tcPr>
            <w:tcW w:w="2506" w:type="pct"/>
          </w:tcPr>
          <w:p w:rsidR="007B1A4E" w:rsidRPr="007E78CF" w:rsidRDefault="00170320" w:rsidP="007B1A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7E78CF" w:rsidRDefault="00C33010" w:rsidP="009F2FC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9F2FCC" w:rsidRPr="007E78CF" w:rsidRDefault="00DE4590" w:rsidP="001932D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AB5662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8A3D14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წყალმომარაგებასთან დაკავშირებული ჯანდაცვითი და უსაფრთხოების კანონმდებლობის და რეგულაციების აღწერა; წყალმომარაგების სისტემების გარემოზე გავლენის გაცნობიერება; ჯანმრთელობისა და უსაფრთხოების </w:t>
            </w:r>
            <w:r w:rsidR="00557FDA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საფრთხეებ</w:t>
            </w:r>
            <w:r w:rsidR="008A3D14" w:rsidRPr="007E78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აღწერა.</w:t>
            </w:r>
          </w:p>
        </w:tc>
      </w:tr>
    </w:tbl>
    <w:p w:rsidR="00BC53B7" w:rsidRPr="007E78C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7E78C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7E78C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33010" w:rsidRPr="007E78C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C33010" w:rsidRPr="007E78C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3E524B" w:rsidRPr="007E78CF" w:rsidRDefault="003E524B">
      <w:pPr>
        <w:rPr>
          <w:rFonts w:ascii="Sylfaen" w:hAnsi="Sylfaen" w:cs="Arial"/>
          <w:b/>
          <w:sz w:val="20"/>
          <w:szCs w:val="20"/>
          <w:lang w:val="ka-GE"/>
        </w:rPr>
      </w:pPr>
      <w:r w:rsidRPr="007E78CF">
        <w:rPr>
          <w:rFonts w:ascii="Sylfaen" w:hAnsi="Sylfaen" w:cs="Arial"/>
          <w:b/>
          <w:lang w:val="ka-GE"/>
        </w:rPr>
        <w:br w:type="page"/>
      </w:r>
    </w:p>
    <w:p w:rsidR="0074643C" w:rsidRPr="007E78CF" w:rsidRDefault="00490842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7E78CF">
        <w:rPr>
          <w:rFonts w:ascii="Sylfaen" w:hAnsi="Sylfaen" w:cs="Arial"/>
          <w:b/>
          <w:lang w:val="en-US"/>
        </w:rPr>
        <w:lastRenderedPageBreak/>
        <w:t xml:space="preserve">2. </w:t>
      </w:r>
      <w:r w:rsidR="00093EE5">
        <w:rPr>
          <w:rFonts w:ascii="Sylfaen" w:hAnsi="Sylfaen" w:cs="Arial"/>
          <w:b/>
          <w:lang w:val="ka-GE"/>
        </w:rPr>
        <w:t>სტანდარტული ჩანაწერები</w:t>
      </w:r>
      <w:r w:rsidR="00C06EA2" w:rsidRPr="007E78CF">
        <w:rPr>
          <w:rFonts w:ascii="Sylfaen" w:hAnsi="Sylfaen" w:cs="Arial"/>
          <w:b/>
          <w:lang w:val="en-US"/>
        </w:rPr>
        <w:tab/>
      </w:r>
      <w:r w:rsidR="00C06EA2" w:rsidRPr="007E78CF">
        <w:rPr>
          <w:rFonts w:ascii="Sylfaen" w:hAnsi="Sylfaen" w:cs="Arial"/>
          <w:b/>
          <w:lang w:val="en-US"/>
        </w:rPr>
        <w:tab/>
      </w:r>
      <w:r w:rsidR="00C06EA2" w:rsidRPr="007E78CF">
        <w:rPr>
          <w:rFonts w:ascii="Sylfaen" w:hAnsi="Sylfaen" w:cs="Arial"/>
          <w:b/>
          <w:lang w:val="en-US"/>
        </w:rPr>
        <w:tab/>
      </w:r>
    </w:p>
    <w:p w:rsidR="001D6034" w:rsidRPr="007E78C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57"/>
        <w:gridCol w:w="3808"/>
        <w:gridCol w:w="5759"/>
        <w:gridCol w:w="2344"/>
      </w:tblGrid>
      <w:tr w:rsidR="00AB2575" w:rsidRPr="007E78CF" w:rsidTr="001932D5">
        <w:trPr>
          <w:trHeight w:val="1115"/>
          <w:tblHeader/>
          <w:jc w:val="center"/>
        </w:trPr>
        <w:tc>
          <w:tcPr>
            <w:tcW w:w="940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AB2575" w:rsidRPr="007E78CF" w:rsidRDefault="00AB2575" w:rsidP="00AB257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298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963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AB5662"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799" w:type="pct"/>
            <w:shd w:val="clear" w:color="auto" w:fill="DBE5F1" w:themeFill="accent1" w:themeFillTint="33"/>
            <w:vAlign w:val="center"/>
          </w:tcPr>
          <w:p w:rsidR="00AB2575" w:rsidRPr="007E78CF" w:rsidRDefault="00AB2575" w:rsidP="00AB257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93EE5" w:rsidRPr="007E78CF" w:rsidTr="007C2985">
        <w:trPr>
          <w:trHeight w:val="935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-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</w:rPr>
              <w:t xml:space="preserve">1.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წყალმომარაგებასთან დაკავშირებული ჯანდაცვითი და უსაფრთხოების კანონმდებლობის და რეგულაციების აღწერა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წყალმომარაგების ქსელზე მომუშავე თანამშრომლების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ჯანდაცვით და უსაფრთხოების ნორმებს;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წყალმომარაგების ქსელის მშენებლობის დროს ჯანდაცვით და უსაფრთხოების ზომებს;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ჯანმრთელობისა და უსაფრთხოების საფრთხეების ახსნა სამშენებლო ადგილის აღდგენისას.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ჟანდაცვისა და უსაფრთხოების ნორმები: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დამსაქმებლის, დასაქმებულის საკანონმდებლო პასუხისმგებლობები, კანონმდებლობა და რეგულაციები: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ტრანშეის გათხრითი სამუშაოები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მექანიზირებული ხელსაწყოებისა და აღჭურვილობის გამოყენება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ხმაურის დასაშვები დონე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დაბინძურების დასაშვები დონე</w:t>
            </w:r>
          </w:p>
          <w:p w:rsidR="00093EE5" w:rsidRPr="007E78CF" w:rsidRDefault="00093EE5" w:rsidP="00093EE5">
            <w:pPr>
              <w:jc w:val="both"/>
              <w:rPr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ქსელზე მუშაობის დროს ჯანმრთელობისა და უსაფრთხოების ნორმები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3EE5" w:rsidRPr="007E78CF" w:rsidTr="007C2985">
        <w:trPr>
          <w:trHeight w:val="1043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-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</w:rPr>
              <w:t xml:space="preserve">2.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წყალმომარაგების სისტემების გარემოზე გავლენის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აღწერს გარემოზე ქარხნებისა და აღჭურვილობის გამოყენების ზეგავლენას;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აღწერს გარემოზე დატბორვის გავლენას;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ეკოლოგიური ნორმების მიხედვით განმარტავს წყლის მოწოდების სისტემის ვიზუალურ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ზეგავლენას</w:t>
            </w: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გარემოზე.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გავლენა გარემოზე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 მიერ გამომუშავებული ხმაური, აღჭურვილობის მიერ გამომუშავები ხმაური, სადგურისა და აღჭურვილობის მუშაობის შედეგად წარმოშობილი მტვერი და დაბინძურება.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93EE5" w:rsidRPr="007E78CF" w:rsidTr="007C2985">
        <w:trPr>
          <w:trHeight w:val="1043"/>
          <w:jc w:val="center"/>
        </w:trPr>
        <w:tc>
          <w:tcPr>
            <w:tcW w:w="940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7E78CF">
              <w:t xml:space="preserve"> </w:t>
            </w:r>
            <w:r w:rsidRPr="007E78CF">
              <w:rPr>
                <w:rFonts w:ascii="Sylfaen" w:hAnsi="Sylfaen"/>
                <w:bCs/>
                <w:sz w:val="20"/>
                <w:szCs w:val="20"/>
                <w:lang w:val="ka-GE"/>
              </w:rPr>
              <w:t>ჯანმრთელობისა და უსაფრთხოების საფრთხეების აღწერა</w:t>
            </w:r>
          </w:p>
        </w:tc>
        <w:tc>
          <w:tcPr>
            <w:tcW w:w="1298" w:type="pct"/>
            <w:shd w:val="clear" w:color="auto" w:fill="auto"/>
          </w:tcPr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საფრთხესა და რისკის ფაქტორებს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აღწერა, იმის ჩათვლით, თუ ვინ შეიძლება იყოს რისკის ქვეშ;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საფრთხეებთან დაკავშირებულ რისკებს;</w:t>
            </w:r>
          </w:p>
          <w:p w:rsidR="00093EE5" w:rsidRPr="007E78CF" w:rsidRDefault="00093EE5" w:rsidP="00093EE5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აღწერს საფრთხეების შემცირების/აღმოფხვრის </w:t>
            </w:r>
            <w:r w:rsidRPr="007E78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ზომებს.</w:t>
            </w:r>
          </w:p>
        </w:tc>
        <w:tc>
          <w:tcPr>
            <w:tcW w:w="1963" w:type="pct"/>
          </w:tcPr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საფრთხეები და რისკის ფაქტორი: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კონკრეტული ჯანმრთელობისა და უსაფრთხოების საფრთხეები და საფრთხეებ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ი, რომლებიც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დაკავშირებულია სამუშაო აქტივობებთან და მექანიზირებული აღჭურვილობის გამოყენების დროს, ხელით ტრანსპორტირების, სახიფათო მასალების გამოყენებისას,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დაბინძურებულ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მიწაზე,  გზებთან, მაგისტრალებსა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დასახლებულ პუნქტებთან ახლოს მუშაობისას.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ზომები: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ადგილას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საფრთხეების კონტროლთან დაკავშირებული მოთხოვნები და ხელმძღვანელობები: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მომწოდებლისა და დამმზადებლის ინსტრუქციები აღჭურვილობის, მასალებისა და პროდუქტების უსაფრთხო გამოყენებისთვის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აქტივობებისთვის უსაფრთხო მუშაობის პრაქტიკები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ქცევები და პირადი პრეზენტაცია სამუშაო ადგილზე, რათა არ გავაჩინოთ საკუთარი და სხვისი ჯანმრთე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ლობისთვის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სფრთხეები, დამტკიცებული პროცედურე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ბისა და პრაქტიკების გამოყენებით</w:t>
            </w:r>
          </w:p>
          <w:p w:rsidR="00093EE5" w:rsidRPr="007E78CF" w:rsidRDefault="00093EE5" w:rsidP="00093E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პასუხისმგებელი პირებისთვის რჩევების მიცემა რისკის შემცირები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სთვის, სამუშაო აქტივობების დროს</w:t>
            </w:r>
          </w:p>
          <w:p w:rsidR="00093EE5" w:rsidRPr="007E78CF" w:rsidRDefault="00093EE5" w:rsidP="00093EE5">
            <w:pPr>
              <w:jc w:val="both"/>
              <w:rPr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პოლიტიკებსა და მომწოდებლისა და დამმზადებლის ინსტრუქციებს შორის განსხვავებების მოხსენება.</w:t>
            </w:r>
          </w:p>
        </w:tc>
        <w:tc>
          <w:tcPr>
            <w:tcW w:w="799" w:type="pct"/>
          </w:tcPr>
          <w:p w:rsidR="00093EE5" w:rsidRDefault="00093EE5" w:rsidP="007C2985">
            <w:pPr>
              <w:jc w:val="center"/>
            </w:pPr>
            <w:r w:rsidRPr="005F380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1932D5" w:rsidRPr="007E78CF" w:rsidRDefault="001932D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7E78CF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7E78C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170320" w:rsidRPr="007E78CF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285684" w:rsidRPr="007E78CF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7E78C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E78C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170320" w:rsidRPr="007E78CF">
        <w:rPr>
          <w:rFonts w:ascii="Sylfaen" w:hAnsi="Sylfaen"/>
          <w:b/>
          <w:sz w:val="20"/>
          <w:szCs w:val="20"/>
          <w:lang w:val="ka-GE"/>
        </w:rPr>
        <w:t>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5045"/>
        <w:gridCol w:w="2165"/>
        <w:gridCol w:w="2037"/>
        <w:gridCol w:w="3283"/>
      </w:tblGrid>
      <w:tr w:rsidR="009106AE" w:rsidRPr="007E78CF" w:rsidTr="001932D5">
        <w:tc>
          <w:tcPr>
            <w:tcW w:w="612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41" w:type="pct"/>
            <w:vAlign w:val="center"/>
          </w:tcPr>
          <w:p w:rsidR="009106AE" w:rsidRPr="00EC33CA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EC33CA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59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02" w:type="pct"/>
            <w:vAlign w:val="center"/>
          </w:tcPr>
          <w:p w:rsidR="009106AE" w:rsidRPr="007E78CF" w:rsidRDefault="00170320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86" w:type="pct"/>
            <w:vAlign w:val="center"/>
          </w:tcPr>
          <w:p w:rsidR="009106AE" w:rsidRPr="007E78CF" w:rsidRDefault="00EC33CA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0930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C44CC" w:rsidRPr="007E78CF" w:rsidTr="001932D5">
        <w:tc>
          <w:tcPr>
            <w:tcW w:w="612" w:type="pct"/>
          </w:tcPr>
          <w:p w:rsidR="001932D5" w:rsidRDefault="001932D5" w:rsidP="00AB2E6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დამსაქმებლის საკანონმდებლო პასუხისმგებლობები: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 სამუშაო ადგილი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დასასვენებელი ადგილები სამუშაო ადგილთან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სამუშაოსთან დაკავშირებული საფრთხეების შეფასება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შეფარისი პირადი დაცვის აღჭურვილობა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კარგად შენარჩუნებული და უსაფრთხო სადგური და აღჭურვილობა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დასაქმებულის საკანონმდებლო პასუხისმგებლობები: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სიფრთხილის შენარჩუნება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პოლიტიკისა და პროცედურების შენარჩუნება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სამუშაოსთან დაკავშირებული საფრთხეების ცოდნა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მოწოდებული პირადი დაცვის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კანონმდებლობა/რეგულაციები დაკავშირებით: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ტრანშეის ექსკავაცია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მექანიზირებული ხელსაწყოებისა და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ხმაურის დასაშვები დონეები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დაბინძურების დასაშვები დონეები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ჯანმრთელობისა და უსაფრთხოების საკითხები წყალმომარაგების ქსელზე მუშაობისას: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სახიფათო მასალების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საშემდუღებლო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მიწისქვეშა სამუშაოები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დასახლებულ პუნქტებთან ახლოს მუშაობა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მიწისქვეშა სადენები და სერვისები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მანქანების მოძრაობის რეგულაცია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წყლის ჟონვა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წყლის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წნევის აღჭურვილობის გამოყენება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ვიბრაციული აღჭურვილობის გამოყენება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 ელექტრო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გაზსადენები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ზედმეტი წყლის მოშორება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ჯანმრთელობისა და უსაფრთხოების საკითხები სახიფათო პირობებში მუშაობისას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მიწისა და წყლის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ლეგიონერის დაავადება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სახიფათო ნივთიერებები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დატბორვა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ხმაურის მაღალი დონე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C44CC" w:rsidRPr="007E78CF" w:rsidTr="001932D5">
        <w:tc>
          <w:tcPr>
            <w:tcW w:w="612" w:type="pct"/>
          </w:tcPr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სადგურისა და აღჭურვილობის ოპერაციის გარემოზე გავლენა: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სადგურის მიერ გამომუშავებული ხმაური, აღჭურვილობის მიერ გამომუშავები ხმაური, სადგურისა და აღჭურვილობის მუშაობის შედეგად წა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რმოშობილი მტვერი და დაბინძურება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წყალმომარაგების სისტემებზე სამუშაოების გავლენა გარემოზე: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ადგილზე უსაფრთხოების ნიშნების დადგმა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დამცავი შემოღობვის აღმართვა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განათების მიწოდება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საზოგადოების გავლის უფლება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დატბორვა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პოტენციალი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მანქანების გამოყენება და შენახვა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მასალების შენახვა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C44CC" w:rsidRPr="007E78CF" w:rsidTr="001932D5">
        <w:tc>
          <w:tcPr>
            <w:tcW w:w="612" w:type="pct"/>
          </w:tcPr>
          <w:p w:rsidR="00BC44CC" w:rsidRPr="007E78CF" w:rsidRDefault="00BC44CC" w:rsidP="00BC44C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41" w:type="pct"/>
          </w:tcPr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საფრთხეები და რისკის ფაქტორები</w:t>
            </w:r>
            <w:r w:rsidRPr="007E78CF">
              <w:rPr>
                <w:rFonts w:ascii="Sylfaen" w:hAnsi="Sylfaen"/>
                <w:sz w:val="20"/>
                <w:szCs w:val="20"/>
              </w:rPr>
              <w:t>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განმარტებები</w:t>
            </w:r>
            <w:r w:rsidRPr="007E78CF">
              <w:rPr>
                <w:rFonts w:ascii="Sylfaen" w:hAnsi="Sylfaen"/>
                <w:sz w:val="20"/>
                <w:szCs w:val="20"/>
              </w:rPr>
              <w:t xml:space="preserve">: </w:t>
            </w:r>
          </w:p>
          <w:p w:rsidR="00BC44CC" w:rsidRPr="00DC4952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</w:t>
            </w:r>
            <w:r w:rsidRPr="007E78CF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ყველაფერი, რამაც შეიძლება გამოიწვიოს ზიანი, როგორიცაა ქიმიკატები, ელექტრ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ობა, კიბეებზე მუშაობა, ღია უჯრა და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ა.შ</w:t>
            </w:r>
            <w:r w:rsidR="00DC495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რისკი - შანსი, მაღალი ან დაბალი, რომ ვინმე შეიძლება ამ ან სხვა ხიფათის გამო დაზიანდეს.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კონკრეტული ჯანმრთელობისა და უსაფრთ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ხოების საფრთხეები,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რომ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ლებ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იც დაკავშირებულია სამუშაო აქტივობებთან და მექანიზირებული აღჭურვილობის გამოყენების დროს, მანუალური ხელობის, სახიფათო მასალების გამოყენებისას, დაბინძურებუ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 xml:space="preserve">ლ მიწაზე,  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გზებთან, მაგისტრალებსა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და დასახლებულ პუნქტებთან ახლოს მუშაობისას.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გარემოში ცვლადი პირობების გაცნობიერების აუცილებლობა, რამაც შეიძლება პოტენციური საფრთხეები და საფრთხეები თავიდან აგვარიდოს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საფრთხეებზე შესაბამისი რეაქცია.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საფრთხეების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შეფასება:</w:t>
            </w:r>
          </w:p>
          <w:p w:rsidR="00BC44CC" w:rsidRPr="007E78CF" w:rsidRDefault="00DC4952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="00BC44CC" w:rsidRPr="007E78CF">
              <w:rPr>
                <w:rFonts w:ascii="Sylfaen" w:hAnsi="Sylfaen"/>
                <w:sz w:val="20"/>
                <w:szCs w:val="20"/>
                <w:lang w:val="ka-GE"/>
              </w:rPr>
              <w:t>საფრთხეებთან გამკლავება და მათ შესახებ დაუყოვნებლივ მოხსენება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რისკის სიმძიმე და ალბათობა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შემცირება და დარჩენილი რისკი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შეფასება, შესაბამისი შეფასების სისტემის გამოყენებით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აღმოფხვრა და შემცირება: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ადგილზე საფრთხეების კონტროლის მოთხოვნები და ხელმძღვანელობა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მომწოდებლისა და დამმზადებლის ინსტრუქციები აღჭურვილობის, მასალებისა და პროდუქტების უსაფრთხო გამოყენებისთვის</w:t>
            </w:r>
            <w:r w:rsidRPr="007E78CF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სამუშაო აქტივობებისთვის უსაფრთხო მუშაობის პრაქტიკები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ქცევები და პირადი პრეზენტაცია სამუშაო ადგილზე, რათა არ გავაჩინოთ საკუთ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 xml:space="preserve">არი და სხვისი ჯანმრთელობისთვის 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DC49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ფრთხეები, დამტკიცებული პროცედურებისა და პრაქტიკების გამოყენებით.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პასუხისმგებელი პირებისთვის რჩევების მიცემა რისკის შემცირებისთვის, სამუშაო აქტივობების დროს.</w:t>
            </w:r>
          </w:p>
          <w:p w:rsidR="00BC44CC" w:rsidRPr="007E78CF" w:rsidRDefault="00BC44CC" w:rsidP="001932D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• ორგანიზაციული პოლიტიკებსა და მომწოდებლისა და დამ</w:t>
            </w:r>
            <w:r w:rsidR="0089465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მზადებლის ინსტრუქციებს შორის განსხვავებების მოხსენება.</w:t>
            </w:r>
          </w:p>
        </w:tc>
        <w:tc>
          <w:tcPr>
            <w:tcW w:w="859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7E78C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7E78C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02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86" w:type="pct"/>
          </w:tcPr>
          <w:p w:rsidR="00BC44CC" w:rsidRPr="007E78CF" w:rsidRDefault="00BC44CC" w:rsidP="00BC44C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D67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E78C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81FCE" w:rsidRPr="007E78CF" w:rsidTr="001932D5">
        <w:trPr>
          <w:trHeight w:val="440"/>
        </w:trPr>
        <w:tc>
          <w:tcPr>
            <w:tcW w:w="612" w:type="pct"/>
          </w:tcPr>
          <w:p w:rsidR="000930B3" w:rsidRDefault="000930B3" w:rsidP="000930B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განხორციელებასთან დაკავშირებით </w:t>
            </w:r>
          </w:p>
          <w:p w:rsidR="00D81FCE" w:rsidRPr="007E78CF" w:rsidRDefault="000930B3" w:rsidP="000930B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:rsidR="00D81FCE" w:rsidRPr="007E78CF" w:rsidRDefault="00D81FCE" w:rsidP="00D81FC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კრედიტი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7E78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78C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="00DC495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570090" w:rsidRPr="007E78CF" w:rsidRDefault="00570090">
      <w:pPr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7E78C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7E78CF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170320" w:rsidRPr="007E78CF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170320" w:rsidRPr="007E78CF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170320" w:rsidRPr="007E78CF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0320" w:rsidRPr="007E78CF" w:rsidRDefault="00170320" w:rsidP="001703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72D6B" w:rsidRPr="007E78CF" w:rsidTr="00C72D6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46122D" w:rsidRDefault="00C72D6B" w:rsidP="001932D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</w:t>
            </w:r>
            <w:r w:rsidR="0046122D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C2985" w:rsidRDefault="00C72D6B" w:rsidP="00C72D6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C2985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72D6B" w:rsidRPr="007E78CF" w:rsidTr="0072748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72D6B" w:rsidRPr="007E78CF" w:rsidTr="006E1A9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D6B" w:rsidRPr="007E78CF" w:rsidRDefault="00C72D6B" w:rsidP="001703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72D6B" w:rsidRPr="007E78CF" w:rsidTr="006E1A9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2D6B" w:rsidRPr="007C2985" w:rsidRDefault="007C2985" w:rsidP="001703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D6B" w:rsidRPr="007E78CF" w:rsidRDefault="00C72D6B" w:rsidP="001932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Pr="007E78C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E1A34" w:rsidRPr="007E78CF" w:rsidRDefault="00637623" w:rsidP="003E524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E78C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E78CF">
        <w:rPr>
          <w:rFonts w:ascii="Sylfaen" w:hAnsi="Sylfaen" w:cs="Arial"/>
          <w:b/>
          <w:sz w:val="20"/>
          <w:szCs w:val="20"/>
          <w:lang w:val="ka-GE"/>
        </w:rPr>
        <w:t>3</w:t>
      </w:r>
      <w:r w:rsidRPr="007E78C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170320" w:rsidRPr="007E78CF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E78CF">
        <w:rPr>
          <w:rFonts w:ascii="Sylfaen" w:hAnsi="Sylfaen" w:cs="Arial"/>
          <w:sz w:val="20"/>
          <w:szCs w:val="20"/>
        </w:rPr>
        <w:t>Brauer</w:t>
      </w:r>
      <w:proofErr w:type="spellEnd"/>
      <w:r w:rsidRPr="007E78CF">
        <w:rPr>
          <w:rFonts w:ascii="Sylfaen" w:hAnsi="Sylfaen" w:cs="Arial"/>
          <w:sz w:val="20"/>
          <w:szCs w:val="20"/>
        </w:rPr>
        <w:t xml:space="preserve"> L R., Safety and Health for Engineers (2016),3rd Revised edition, Wiley-Blackwell ISBN: 978-1118959459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E78CF">
        <w:rPr>
          <w:rFonts w:ascii="Sylfaen" w:hAnsi="Sylfaen" w:cs="Arial"/>
          <w:sz w:val="20"/>
          <w:szCs w:val="20"/>
        </w:rPr>
        <w:t>Ludhra</w:t>
      </w:r>
      <w:proofErr w:type="spellEnd"/>
      <w:r w:rsidRPr="007E78CF">
        <w:rPr>
          <w:rFonts w:ascii="Sylfaen" w:hAnsi="Sylfaen" w:cs="Arial"/>
          <w:sz w:val="20"/>
          <w:szCs w:val="20"/>
        </w:rPr>
        <w:t xml:space="preserve"> S., Common Sense Guide to Health and Safety in Construction (Common Sense Guides to Health and Safety) (2014), Routledge ISBN 978-0415835459 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 xml:space="preserve">HSE. Health and Safety Toolbox: How to Control Risks at Work: http://www.hse.gov.uk/toolbox/ </w:t>
      </w:r>
    </w:p>
    <w:p w:rsidR="00570090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 xml:space="preserve">HSE A guide to the Pipelines Safety Regulations 1996 (2012) ISBN 9780717611829: http://www.hse.gov.uk/pUbns/priced/l82.pdf </w:t>
      </w:r>
    </w:p>
    <w:p w:rsidR="00557688" w:rsidRPr="007E78CF" w:rsidRDefault="00570090" w:rsidP="0057009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E78CF">
        <w:rPr>
          <w:rFonts w:ascii="Sylfaen" w:hAnsi="Sylfaen" w:cs="Arial"/>
          <w:sz w:val="20"/>
          <w:szCs w:val="20"/>
        </w:rPr>
        <w:t>HSE. Avoiding danger from underground services (2014) ISBN 9780717665846: http://www.hse.gov.uk/pUbns/priced/hsg47.pdf</w:t>
      </w:r>
    </w:p>
    <w:p w:rsidR="001932D5" w:rsidRPr="007E78CF" w:rsidRDefault="001932D5" w:rsidP="00D81FCE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81FCE" w:rsidRDefault="000930B3" w:rsidP="00D81F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0930B3" w:rsidRPr="007E78CF" w:rsidRDefault="000930B3" w:rsidP="00D81F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69549F" w:rsidRPr="00DE36F8" w:rsidRDefault="0069549F" w:rsidP="00D81FC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F05" w:rsidRDefault="000F7F05" w:rsidP="00185B3C">
      <w:pPr>
        <w:spacing w:after="0" w:line="240" w:lineRule="auto"/>
      </w:pPr>
      <w:r>
        <w:separator/>
      </w:r>
    </w:p>
  </w:endnote>
  <w:endnote w:type="continuationSeparator" w:id="0">
    <w:p w:rsidR="000F7F05" w:rsidRDefault="000F7F0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C298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F05" w:rsidRDefault="000F7F05" w:rsidP="00185B3C">
      <w:pPr>
        <w:spacing w:after="0" w:line="240" w:lineRule="auto"/>
      </w:pPr>
      <w:r>
        <w:separator/>
      </w:r>
    </w:p>
  </w:footnote>
  <w:footnote w:type="continuationSeparator" w:id="0">
    <w:p w:rsidR="000F7F05" w:rsidRDefault="000F7F0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A489A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31917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66728CD"/>
    <w:multiLevelType w:val="hybridMultilevel"/>
    <w:tmpl w:val="5ED4476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3"/>
  </w:num>
  <w:num w:numId="10">
    <w:abstractNumId w:val="14"/>
  </w:num>
  <w:num w:numId="11">
    <w:abstractNumId w:val="15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6"/>
  </w:num>
  <w:num w:numId="17">
    <w:abstractNumId w:val="12"/>
  </w:num>
  <w:num w:numId="18">
    <w:abstractNumId w:val="17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574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0A6D"/>
    <w:rsid w:val="00090B4A"/>
    <w:rsid w:val="000921E9"/>
    <w:rsid w:val="000930B3"/>
    <w:rsid w:val="00093EE5"/>
    <w:rsid w:val="000964C8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F05"/>
    <w:rsid w:val="00101051"/>
    <w:rsid w:val="001015D3"/>
    <w:rsid w:val="001033F3"/>
    <w:rsid w:val="0010606C"/>
    <w:rsid w:val="001143F6"/>
    <w:rsid w:val="001151B5"/>
    <w:rsid w:val="0011598F"/>
    <w:rsid w:val="00116283"/>
    <w:rsid w:val="00116818"/>
    <w:rsid w:val="001217A7"/>
    <w:rsid w:val="00123469"/>
    <w:rsid w:val="00125700"/>
    <w:rsid w:val="00127820"/>
    <w:rsid w:val="00143D46"/>
    <w:rsid w:val="0015091A"/>
    <w:rsid w:val="00154888"/>
    <w:rsid w:val="00163D53"/>
    <w:rsid w:val="00165645"/>
    <w:rsid w:val="00170320"/>
    <w:rsid w:val="00174F99"/>
    <w:rsid w:val="00185B3C"/>
    <w:rsid w:val="001922B7"/>
    <w:rsid w:val="001932D5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4A78"/>
    <w:rsid w:val="001F56AC"/>
    <w:rsid w:val="00212C1E"/>
    <w:rsid w:val="00216343"/>
    <w:rsid w:val="00221256"/>
    <w:rsid w:val="00223153"/>
    <w:rsid w:val="00235C64"/>
    <w:rsid w:val="00241FE5"/>
    <w:rsid w:val="00243845"/>
    <w:rsid w:val="0025074A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5459"/>
    <w:rsid w:val="0037308B"/>
    <w:rsid w:val="00381879"/>
    <w:rsid w:val="00384B2B"/>
    <w:rsid w:val="003872D9"/>
    <w:rsid w:val="003A19B4"/>
    <w:rsid w:val="003A40C3"/>
    <w:rsid w:val="003A4F0E"/>
    <w:rsid w:val="003A5138"/>
    <w:rsid w:val="003A52CD"/>
    <w:rsid w:val="003B05F0"/>
    <w:rsid w:val="003B23A0"/>
    <w:rsid w:val="003B5454"/>
    <w:rsid w:val="003D5160"/>
    <w:rsid w:val="003D6C2A"/>
    <w:rsid w:val="003E332A"/>
    <w:rsid w:val="003E38B4"/>
    <w:rsid w:val="003E524B"/>
    <w:rsid w:val="003E6509"/>
    <w:rsid w:val="003F06D1"/>
    <w:rsid w:val="00401CDC"/>
    <w:rsid w:val="004052D7"/>
    <w:rsid w:val="00407922"/>
    <w:rsid w:val="004107E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F2C"/>
    <w:rsid w:val="00445383"/>
    <w:rsid w:val="00451143"/>
    <w:rsid w:val="00451D59"/>
    <w:rsid w:val="00453C29"/>
    <w:rsid w:val="00455F5D"/>
    <w:rsid w:val="00460555"/>
    <w:rsid w:val="0046122D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058"/>
    <w:rsid w:val="004C2572"/>
    <w:rsid w:val="004C3EB4"/>
    <w:rsid w:val="004D091F"/>
    <w:rsid w:val="004D4922"/>
    <w:rsid w:val="004D5BE4"/>
    <w:rsid w:val="004D6763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3F1B"/>
    <w:rsid w:val="0052139E"/>
    <w:rsid w:val="00524A5C"/>
    <w:rsid w:val="00526C56"/>
    <w:rsid w:val="00534621"/>
    <w:rsid w:val="00535BDD"/>
    <w:rsid w:val="00545F4F"/>
    <w:rsid w:val="00555A26"/>
    <w:rsid w:val="00557688"/>
    <w:rsid w:val="00557FDA"/>
    <w:rsid w:val="005615CB"/>
    <w:rsid w:val="00566A23"/>
    <w:rsid w:val="0056760F"/>
    <w:rsid w:val="00570090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1876"/>
    <w:rsid w:val="006248C0"/>
    <w:rsid w:val="00626381"/>
    <w:rsid w:val="0062743F"/>
    <w:rsid w:val="00633363"/>
    <w:rsid w:val="00633C11"/>
    <w:rsid w:val="00634770"/>
    <w:rsid w:val="00637623"/>
    <w:rsid w:val="00643C75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72A2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2E"/>
    <w:rsid w:val="007513D3"/>
    <w:rsid w:val="007515B0"/>
    <w:rsid w:val="00756F28"/>
    <w:rsid w:val="0076535D"/>
    <w:rsid w:val="00770D65"/>
    <w:rsid w:val="00772F36"/>
    <w:rsid w:val="007776AB"/>
    <w:rsid w:val="007813A2"/>
    <w:rsid w:val="007817B6"/>
    <w:rsid w:val="007825EA"/>
    <w:rsid w:val="00783563"/>
    <w:rsid w:val="00787F4D"/>
    <w:rsid w:val="0079591E"/>
    <w:rsid w:val="00795981"/>
    <w:rsid w:val="00795AE1"/>
    <w:rsid w:val="007A55B8"/>
    <w:rsid w:val="007B1A4E"/>
    <w:rsid w:val="007B3A20"/>
    <w:rsid w:val="007B7230"/>
    <w:rsid w:val="007C1E3A"/>
    <w:rsid w:val="007C2985"/>
    <w:rsid w:val="007C2AB0"/>
    <w:rsid w:val="007C5598"/>
    <w:rsid w:val="007D3ACA"/>
    <w:rsid w:val="007D5956"/>
    <w:rsid w:val="007D73F9"/>
    <w:rsid w:val="007E2411"/>
    <w:rsid w:val="007E296A"/>
    <w:rsid w:val="007E472D"/>
    <w:rsid w:val="007E78CF"/>
    <w:rsid w:val="007F0B70"/>
    <w:rsid w:val="007F1F38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653"/>
    <w:rsid w:val="008A07FA"/>
    <w:rsid w:val="008A23CB"/>
    <w:rsid w:val="008A3D14"/>
    <w:rsid w:val="008A4023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5297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2A54"/>
    <w:rsid w:val="00986C0F"/>
    <w:rsid w:val="00993913"/>
    <w:rsid w:val="00996117"/>
    <w:rsid w:val="009A0279"/>
    <w:rsid w:val="009A0D1D"/>
    <w:rsid w:val="009A3BAB"/>
    <w:rsid w:val="009A7A8A"/>
    <w:rsid w:val="009B17C2"/>
    <w:rsid w:val="009B2315"/>
    <w:rsid w:val="009B7B86"/>
    <w:rsid w:val="009C1B6F"/>
    <w:rsid w:val="009C386F"/>
    <w:rsid w:val="009D7C19"/>
    <w:rsid w:val="009E5736"/>
    <w:rsid w:val="009F15CF"/>
    <w:rsid w:val="009F2FCC"/>
    <w:rsid w:val="009F3335"/>
    <w:rsid w:val="009F3968"/>
    <w:rsid w:val="009F3F47"/>
    <w:rsid w:val="009F58F9"/>
    <w:rsid w:val="009F6FAD"/>
    <w:rsid w:val="00A056F0"/>
    <w:rsid w:val="00A12DBA"/>
    <w:rsid w:val="00A15773"/>
    <w:rsid w:val="00A21479"/>
    <w:rsid w:val="00A2270A"/>
    <w:rsid w:val="00A2463E"/>
    <w:rsid w:val="00A24D2B"/>
    <w:rsid w:val="00A24D52"/>
    <w:rsid w:val="00A27C98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7FB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2575"/>
    <w:rsid w:val="00AB2E64"/>
    <w:rsid w:val="00AB566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E6F7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AD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44CC"/>
    <w:rsid w:val="00BC53B7"/>
    <w:rsid w:val="00BC77D3"/>
    <w:rsid w:val="00BD0F36"/>
    <w:rsid w:val="00BD3819"/>
    <w:rsid w:val="00BD64C8"/>
    <w:rsid w:val="00BD658A"/>
    <w:rsid w:val="00BE0A11"/>
    <w:rsid w:val="00BE3CFF"/>
    <w:rsid w:val="00BE68C9"/>
    <w:rsid w:val="00BE7E18"/>
    <w:rsid w:val="00BF3702"/>
    <w:rsid w:val="00BF4324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478F"/>
    <w:rsid w:val="00C24B0D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2D6B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1D45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1FCE"/>
    <w:rsid w:val="00D831E2"/>
    <w:rsid w:val="00D87AFE"/>
    <w:rsid w:val="00D91090"/>
    <w:rsid w:val="00D97D2E"/>
    <w:rsid w:val="00DA057D"/>
    <w:rsid w:val="00DA0831"/>
    <w:rsid w:val="00DB017B"/>
    <w:rsid w:val="00DC1D7C"/>
    <w:rsid w:val="00DC352F"/>
    <w:rsid w:val="00DC3E27"/>
    <w:rsid w:val="00DC4220"/>
    <w:rsid w:val="00DC4952"/>
    <w:rsid w:val="00DC7234"/>
    <w:rsid w:val="00DD24E4"/>
    <w:rsid w:val="00DE1E79"/>
    <w:rsid w:val="00DE1FED"/>
    <w:rsid w:val="00DE36F8"/>
    <w:rsid w:val="00DE4590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6FDF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354"/>
    <w:rsid w:val="00E7743A"/>
    <w:rsid w:val="00E85748"/>
    <w:rsid w:val="00E870E2"/>
    <w:rsid w:val="00E92C15"/>
    <w:rsid w:val="00E9305B"/>
    <w:rsid w:val="00E94E0C"/>
    <w:rsid w:val="00EA3B13"/>
    <w:rsid w:val="00EA405C"/>
    <w:rsid w:val="00EC33CA"/>
    <w:rsid w:val="00EC4BA0"/>
    <w:rsid w:val="00EC5EC9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B257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13C30F-DC5A-44EC-B63E-CAD5250C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60</cp:revision>
  <cp:lastPrinted>2017-04-25T10:56:00Z</cp:lastPrinted>
  <dcterms:created xsi:type="dcterms:W3CDTF">2017-04-25T11:29:00Z</dcterms:created>
  <dcterms:modified xsi:type="dcterms:W3CDTF">2021-07-01T07:46:00Z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